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801C" w14:textId="2C139800" w:rsidR="00A8482F" w:rsidRPr="004E654F" w:rsidRDefault="00A91214" w:rsidP="00A8482F">
      <w:pPr>
        <w:pStyle w:val="a3"/>
        <w:shd w:val="clear" w:color="auto" w:fill="FFFFFF"/>
        <w:spacing w:before="0" w:beforeAutospacing="0" w:after="360" w:afterAutospacing="0"/>
        <w:jc w:val="right"/>
        <w:rPr>
          <w:color w:val="000000" w:themeColor="text1"/>
          <w:sz w:val="26"/>
          <w:szCs w:val="26"/>
        </w:rPr>
      </w:pPr>
      <w:r w:rsidRPr="004E654F">
        <w:rPr>
          <w:color w:val="000000" w:themeColor="text1"/>
          <w:sz w:val="26"/>
          <w:szCs w:val="26"/>
        </w:rPr>
        <w:t>Приложение №</w:t>
      </w:r>
      <w:r w:rsidR="00A8482F">
        <w:rPr>
          <w:color w:val="000000" w:themeColor="text1"/>
          <w:sz w:val="26"/>
          <w:szCs w:val="26"/>
        </w:rPr>
        <w:t>3</w:t>
      </w:r>
    </w:p>
    <w:p w14:paraId="0EB41B09" w14:textId="77777777" w:rsidR="00A91214" w:rsidRPr="004E654F" w:rsidRDefault="00A91214" w:rsidP="004E654F">
      <w:pPr>
        <w:pStyle w:val="a3"/>
        <w:shd w:val="clear" w:color="auto" w:fill="FFFFFF"/>
        <w:spacing w:before="0" w:beforeAutospacing="0" w:after="360" w:afterAutospacing="0"/>
        <w:jc w:val="right"/>
        <w:rPr>
          <w:color w:val="000000" w:themeColor="text1"/>
          <w:sz w:val="26"/>
          <w:szCs w:val="26"/>
        </w:rPr>
      </w:pPr>
      <w:r w:rsidRPr="004E654F">
        <w:rPr>
          <w:color w:val="000000" w:themeColor="text1"/>
          <w:sz w:val="26"/>
          <w:szCs w:val="26"/>
        </w:rPr>
        <w:t>к приказу №____________</w:t>
      </w:r>
    </w:p>
    <w:p w14:paraId="2E7DD11B" w14:textId="77777777" w:rsidR="00A91214" w:rsidRPr="004E654F" w:rsidRDefault="00A91214" w:rsidP="004E654F">
      <w:pPr>
        <w:pStyle w:val="a3"/>
        <w:shd w:val="clear" w:color="auto" w:fill="FFFFFF"/>
        <w:spacing w:before="0" w:beforeAutospacing="0" w:after="360" w:afterAutospacing="0"/>
        <w:jc w:val="right"/>
        <w:rPr>
          <w:color w:val="000000" w:themeColor="text1"/>
          <w:sz w:val="26"/>
          <w:szCs w:val="26"/>
        </w:rPr>
      </w:pPr>
      <w:r w:rsidRPr="004E654F">
        <w:rPr>
          <w:color w:val="000000" w:themeColor="text1"/>
          <w:sz w:val="26"/>
          <w:szCs w:val="26"/>
        </w:rPr>
        <w:t>от «___» _______________ 2021 г.</w:t>
      </w:r>
    </w:p>
    <w:p w14:paraId="2BCBD26D" w14:textId="77777777" w:rsidR="00A91214" w:rsidRPr="004E654F" w:rsidRDefault="00A91214" w:rsidP="004E654F">
      <w:pPr>
        <w:pStyle w:val="a3"/>
        <w:shd w:val="clear" w:color="auto" w:fill="FFFFFF"/>
        <w:spacing w:before="0" w:beforeAutospacing="0" w:after="360" w:afterAutospacing="0"/>
        <w:jc w:val="right"/>
        <w:rPr>
          <w:color w:val="000000" w:themeColor="text1"/>
          <w:sz w:val="26"/>
          <w:szCs w:val="26"/>
        </w:rPr>
      </w:pPr>
      <w:r w:rsidRPr="004E654F">
        <w:rPr>
          <w:color w:val="000000" w:themeColor="text1"/>
          <w:sz w:val="26"/>
          <w:szCs w:val="26"/>
        </w:rPr>
        <w:t>УТВЕРЖДАЮ</w:t>
      </w:r>
    </w:p>
    <w:p w14:paraId="6680700A" w14:textId="008B7056" w:rsidR="007370AB" w:rsidRPr="004E654F" w:rsidRDefault="00A91214" w:rsidP="004E654F">
      <w:pPr>
        <w:pStyle w:val="a3"/>
        <w:shd w:val="clear" w:color="auto" w:fill="FFFFFF"/>
        <w:spacing w:before="0" w:beforeAutospacing="0" w:after="375" w:afterAutospacing="0"/>
        <w:jc w:val="right"/>
        <w:rPr>
          <w:color w:val="000000" w:themeColor="text1"/>
        </w:rPr>
      </w:pPr>
      <w:r w:rsidRPr="004E654F">
        <w:rPr>
          <w:color w:val="000000" w:themeColor="text1"/>
          <w:sz w:val="26"/>
          <w:szCs w:val="26"/>
        </w:rPr>
        <w:t>Главный врач ООО «КЛИ</w:t>
      </w:r>
      <w:r w:rsidR="00E66E37">
        <w:rPr>
          <w:color w:val="000000" w:themeColor="text1"/>
          <w:sz w:val="26"/>
          <w:szCs w:val="26"/>
        </w:rPr>
        <w:t>НИКА РЕНЕССАНС» ______________/</w:t>
      </w:r>
      <w:r w:rsidRPr="004E654F">
        <w:rPr>
          <w:color w:val="000000" w:themeColor="text1"/>
          <w:sz w:val="26"/>
          <w:szCs w:val="26"/>
        </w:rPr>
        <w:t>С. А. Алехина</w:t>
      </w:r>
      <w:r w:rsidR="00E66E37">
        <w:rPr>
          <w:color w:val="000000" w:themeColor="text1"/>
          <w:sz w:val="26"/>
          <w:szCs w:val="26"/>
        </w:rPr>
        <w:t>/</w:t>
      </w:r>
    </w:p>
    <w:p w14:paraId="599A6A4E" w14:textId="6D7BB5F2" w:rsidR="001A430A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bCs/>
          <w:color w:val="000000" w:themeColor="text1"/>
        </w:rPr>
      </w:pPr>
      <w:r w:rsidRPr="004E654F">
        <w:rPr>
          <w:rStyle w:val="a4"/>
          <w:color w:val="000000" w:themeColor="text1"/>
        </w:rPr>
        <w:t>ПРАВИЛА  ПОДГОТОВКИ ПАЦИЕНТОВ К ДИАГНОСТИЧЕСКИМ ИССЛЕДОВАНИЯМ</w:t>
      </w:r>
    </w:p>
    <w:p w14:paraId="6FF622E6" w14:textId="77777777" w:rsidR="007370AB" w:rsidRPr="004E654F" w:rsidRDefault="007370AB" w:rsidP="00E66E3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ind w:left="0" w:firstLine="0"/>
        <w:rPr>
          <w:color w:val="000000" w:themeColor="text1"/>
        </w:rPr>
      </w:pPr>
      <w:r w:rsidRPr="004E654F">
        <w:rPr>
          <w:rStyle w:val="a4"/>
          <w:color w:val="000000" w:themeColor="text1"/>
        </w:rPr>
        <w:t>Подготовка к ультразвуковым исследованиям</w:t>
      </w:r>
    </w:p>
    <w:p w14:paraId="50A5CF82" w14:textId="55E76124" w:rsidR="007370AB" w:rsidRPr="004E654F" w:rsidRDefault="00E66E37" w:rsidP="00E66E37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1.1 </w:t>
      </w:r>
      <w:r w:rsidR="007370AB" w:rsidRPr="004E654F">
        <w:rPr>
          <w:rStyle w:val="a4"/>
          <w:color w:val="000000" w:themeColor="text1"/>
        </w:rPr>
        <w:t>Подготовка к УЗИ органов брюшной полости:</w:t>
      </w:r>
    </w:p>
    <w:p w14:paraId="0416951B" w14:textId="3B27EBB7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 xml:space="preserve"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</w:t>
      </w:r>
      <w:r w:rsidR="004F108A" w:rsidRPr="004E654F">
        <w:rPr>
          <w:color w:val="000000" w:themeColor="text1"/>
        </w:rPr>
        <w:t>чёрный</w:t>
      </w:r>
      <w:r w:rsidRPr="004E654F">
        <w:rPr>
          <w:color w:val="000000" w:themeColor="text1"/>
        </w:rPr>
        <w:t xml:space="preserve"> хлеб, сырые овощи и фрукты, бобовые, молоко, соки, газированные напитки и другие).</w:t>
      </w:r>
    </w:p>
    <w:p w14:paraId="7162EF58" w14:textId="7D7B3438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 xml:space="preserve">Рекомендуется </w:t>
      </w:r>
      <w:r w:rsidR="004F108A" w:rsidRPr="004E654F">
        <w:rPr>
          <w:color w:val="000000" w:themeColor="text1"/>
        </w:rPr>
        <w:t>приём</w:t>
      </w:r>
      <w:r w:rsidRPr="004E654F">
        <w:rPr>
          <w:color w:val="000000" w:themeColor="text1"/>
        </w:rPr>
        <w:t xml:space="preserve"> в течение 3 дней активированного угля и ферментативных препаратов.</w:t>
      </w:r>
    </w:p>
    <w:p w14:paraId="34CCAF4A" w14:textId="59568AFE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>Исследование проводится натощак: не пить и не есть. Последний приём пищи должен быть минимум за 6 часов до исследования.</w:t>
      </w:r>
    </w:p>
    <w:p w14:paraId="2B6D7DBB" w14:textId="49811298" w:rsidR="007370AB" w:rsidRPr="004E654F" w:rsidRDefault="00E66E37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1.2 </w:t>
      </w:r>
      <w:r w:rsidR="007370AB" w:rsidRPr="004E654F">
        <w:rPr>
          <w:rStyle w:val="a4"/>
          <w:color w:val="000000" w:themeColor="text1"/>
        </w:rPr>
        <w:t>Подготовка к УЗИ малого таза:</w:t>
      </w:r>
    </w:p>
    <w:p w14:paraId="227D2C3A" w14:textId="6582F8BE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 xml:space="preserve"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</w:t>
      </w:r>
      <w:r w:rsidR="004F108A" w:rsidRPr="004E654F">
        <w:rPr>
          <w:color w:val="000000" w:themeColor="text1"/>
        </w:rPr>
        <w:t>чёрный</w:t>
      </w:r>
      <w:r w:rsidRPr="004E654F">
        <w:rPr>
          <w:color w:val="000000" w:themeColor="text1"/>
        </w:rPr>
        <w:t xml:space="preserve"> хлеб, сырые овощи и фрукты, бобовые, молоко, соки, газированные напитки и другие).</w:t>
      </w:r>
    </w:p>
    <w:p w14:paraId="73DB45FD" w14:textId="5F7AA841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>Проводится при полном наполнении мочевого пузыря: за 1 час до исследования необходимо выпить 1 литр воды и не мочиться.</w:t>
      </w:r>
    </w:p>
    <w:p w14:paraId="132637FB" w14:textId="77B32B0E" w:rsidR="00A91214" w:rsidRPr="004E654F" w:rsidRDefault="00E66E37" w:rsidP="004E654F">
      <w:pPr>
        <w:pStyle w:val="a3"/>
        <w:shd w:val="clear" w:color="auto" w:fill="FFFFFF"/>
        <w:spacing w:before="0" w:beforeAutospacing="0" w:after="375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1.3 </w:t>
      </w:r>
      <w:r w:rsidR="00A91214" w:rsidRPr="004E654F">
        <w:rPr>
          <w:rStyle w:val="a4"/>
          <w:color w:val="000000" w:themeColor="text1"/>
        </w:rPr>
        <w:t>Подготовка к УЗИ сосудов:</w:t>
      </w:r>
    </w:p>
    <w:p w14:paraId="04697424" w14:textId="77777777" w:rsidR="00A91214" w:rsidRPr="004E654F" w:rsidRDefault="00A91214" w:rsidP="004E654F">
      <w:pPr>
        <w:rPr>
          <w:color w:val="000000" w:themeColor="text1"/>
        </w:rPr>
      </w:pPr>
      <w:r w:rsidRPr="004E654F">
        <w:rPr>
          <w:color w:val="000000" w:themeColor="text1"/>
          <w:shd w:val="clear" w:color="auto" w:fill="FFFFFF"/>
        </w:rPr>
        <w:t>Исследование проводится в любое удобное для пациента время, т.к. это исследование не требует специальной подготовки.</w:t>
      </w:r>
    </w:p>
    <w:p w14:paraId="3DAC81EF" w14:textId="1E017EC0" w:rsidR="00A91214" w:rsidRPr="004E654F" w:rsidRDefault="00A91214" w:rsidP="004E654F">
      <w:pPr>
        <w:pStyle w:val="a3"/>
        <w:shd w:val="clear" w:color="auto" w:fill="FFFFFF"/>
        <w:spacing w:before="0" w:beforeAutospacing="0" w:after="375" w:afterAutospacing="0"/>
        <w:rPr>
          <w:rStyle w:val="a4"/>
          <w:color w:val="000000" w:themeColor="text1"/>
        </w:rPr>
      </w:pPr>
    </w:p>
    <w:p w14:paraId="3A6845D2" w14:textId="77777777" w:rsidR="00A91214" w:rsidRPr="004E654F" w:rsidRDefault="00A91214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</w:p>
    <w:p w14:paraId="3DA43426" w14:textId="69CF763C" w:rsidR="007370AB" w:rsidRPr="004E654F" w:rsidRDefault="007370AB" w:rsidP="00E66E3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ind w:left="0" w:hanging="11"/>
        <w:rPr>
          <w:rStyle w:val="a4"/>
          <w:color w:val="000000" w:themeColor="text1"/>
        </w:rPr>
      </w:pPr>
      <w:r w:rsidRPr="004E654F">
        <w:rPr>
          <w:rStyle w:val="a4"/>
          <w:color w:val="000000" w:themeColor="text1"/>
        </w:rPr>
        <w:lastRenderedPageBreak/>
        <w:t>Подготовка к исследованиям</w:t>
      </w:r>
      <w:r w:rsidR="00A91214" w:rsidRPr="004E654F">
        <w:rPr>
          <w:rStyle w:val="a4"/>
          <w:color w:val="000000" w:themeColor="text1"/>
        </w:rPr>
        <w:t xml:space="preserve"> зубочелюстной системы</w:t>
      </w:r>
    </w:p>
    <w:p w14:paraId="56F7D388" w14:textId="57B38AA2" w:rsidR="00A91214" w:rsidRPr="004E654F" w:rsidRDefault="00E66E37" w:rsidP="004E654F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 w:themeColor="text1"/>
        </w:rPr>
      </w:pPr>
      <w:r>
        <w:rPr>
          <w:rStyle w:val="a4"/>
          <w:color w:val="000000" w:themeColor="text1"/>
        </w:rPr>
        <w:t xml:space="preserve">2.1 </w:t>
      </w:r>
      <w:r w:rsidR="00A91214" w:rsidRPr="004E654F">
        <w:rPr>
          <w:rStyle w:val="a4"/>
          <w:color w:val="000000" w:themeColor="text1"/>
        </w:rPr>
        <w:t>Подготовка к КЛКТ зубочелюстной системы</w:t>
      </w:r>
    </w:p>
    <w:p w14:paraId="393A4E39" w14:textId="77777777" w:rsidR="00A91214" w:rsidRPr="004E654F" w:rsidRDefault="00A91214" w:rsidP="004E654F">
      <w:pPr>
        <w:pStyle w:val="a3"/>
        <w:spacing w:before="0" w:beforeAutospacing="0" w:after="300" w:afterAutospacing="0"/>
        <w:rPr>
          <w:color w:val="000000" w:themeColor="text1"/>
        </w:rPr>
      </w:pPr>
      <w:r w:rsidRPr="004E654F">
        <w:rPr>
          <w:color w:val="000000" w:themeColor="text1"/>
        </w:rPr>
        <w:t>Конусно-лучевая компьютерная томография не требует какой-то специальной подготовки. Процедура может быть проведена даже в тот день, когда проходило обследование у врача и он назначил это исследование.</w:t>
      </w:r>
    </w:p>
    <w:p w14:paraId="0CD7B2D6" w14:textId="39325AD1" w:rsidR="00A91214" w:rsidRPr="004E654F" w:rsidRDefault="00A91214" w:rsidP="004E654F">
      <w:pPr>
        <w:pStyle w:val="a3"/>
        <w:spacing w:before="0" w:beforeAutospacing="0" w:after="300" w:afterAutospacing="0"/>
        <w:rPr>
          <w:color w:val="000000" w:themeColor="text1"/>
        </w:rPr>
      </w:pPr>
      <w:r w:rsidRPr="004E654F">
        <w:rPr>
          <w:color w:val="000000" w:themeColor="text1"/>
        </w:rPr>
        <w:t xml:space="preserve">Перед проведением КЛКТ, пациент занимает удобное положение (стоя, сидя или </w:t>
      </w:r>
      <w:r w:rsidR="004F108A" w:rsidRPr="004E654F">
        <w:rPr>
          <w:color w:val="000000" w:themeColor="text1"/>
        </w:rPr>
        <w:t>лёжа</w:t>
      </w:r>
      <w:r w:rsidRPr="004E654F">
        <w:rPr>
          <w:color w:val="000000" w:themeColor="text1"/>
        </w:rPr>
        <w:t>). На него надевается защитный фартук, снижающий воздействие радиоактивного облучения. Само сканирование занимает не более 30-60 секунд.</w:t>
      </w:r>
    </w:p>
    <w:p w14:paraId="49F462DB" w14:textId="2996903B" w:rsidR="00A91214" w:rsidRPr="004E654F" w:rsidRDefault="00A91214" w:rsidP="004E654F">
      <w:pPr>
        <w:pStyle w:val="a3"/>
        <w:spacing w:before="0" w:beforeAutospacing="0" w:after="300" w:afterAutospacing="0"/>
        <w:rPr>
          <w:color w:val="000000" w:themeColor="text1"/>
        </w:rPr>
      </w:pPr>
      <w:r w:rsidRPr="004E654F">
        <w:rPr>
          <w:color w:val="000000" w:themeColor="text1"/>
        </w:rPr>
        <w:t xml:space="preserve">Примечательно, что за 30 секунд томограф делает более 500 снимков, совершая один оборот вокруг головы пациента. Все данные передаются на </w:t>
      </w:r>
      <w:r w:rsidR="004F108A" w:rsidRPr="004E654F">
        <w:rPr>
          <w:color w:val="000000" w:themeColor="text1"/>
        </w:rPr>
        <w:t>подключённый</w:t>
      </w:r>
      <w:r w:rsidRPr="004E654F">
        <w:rPr>
          <w:color w:val="000000" w:themeColor="text1"/>
        </w:rPr>
        <w:t xml:space="preserve"> к аппарату компьютер. Дальнейшая обработка и интерпретация полученных сведений осуществляется специалистом.</w:t>
      </w:r>
    </w:p>
    <w:p w14:paraId="6E0430FD" w14:textId="1DDA52BA" w:rsidR="00A91214" w:rsidRPr="004E654F" w:rsidRDefault="00E66E37" w:rsidP="004E654F">
      <w:pPr>
        <w:pStyle w:val="a3"/>
        <w:spacing w:before="0" w:beforeAutospacing="0" w:after="30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2.2 </w:t>
      </w:r>
      <w:r w:rsidR="00A91214" w:rsidRPr="004E654F">
        <w:rPr>
          <w:rStyle w:val="a4"/>
          <w:color w:val="000000" w:themeColor="text1"/>
        </w:rPr>
        <w:t xml:space="preserve">Подготовка к </w:t>
      </w:r>
      <w:proofErr w:type="spellStart"/>
      <w:r w:rsidR="00A91214" w:rsidRPr="004E654F">
        <w:rPr>
          <w:rStyle w:val="a4"/>
          <w:color w:val="000000" w:themeColor="text1"/>
        </w:rPr>
        <w:t>визиографическ</w:t>
      </w:r>
      <w:r w:rsidR="004E654F" w:rsidRPr="004E654F">
        <w:rPr>
          <w:rStyle w:val="a4"/>
          <w:color w:val="000000" w:themeColor="text1"/>
        </w:rPr>
        <w:t>ому</w:t>
      </w:r>
      <w:proofErr w:type="spellEnd"/>
      <w:r w:rsidR="00A91214" w:rsidRPr="004E654F">
        <w:rPr>
          <w:rStyle w:val="a4"/>
          <w:color w:val="000000" w:themeColor="text1"/>
        </w:rPr>
        <w:t xml:space="preserve"> исследовани</w:t>
      </w:r>
      <w:r w:rsidR="004E654F" w:rsidRPr="004E654F">
        <w:rPr>
          <w:rStyle w:val="a4"/>
          <w:color w:val="000000" w:themeColor="text1"/>
        </w:rPr>
        <w:t>ю</w:t>
      </w:r>
      <w:r w:rsidR="00A91214" w:rsidRPr="004E654F">
        <w:rPr>
          <w:rStyle w:val="a4"/>
          <w:color w:val="000000" w:themeColor="text1"/>
        </w:rPr>
        <w:t xml:space="preserve"> зубов</w:t>
      </w:r>
    </w:p>
    <w:p w14:paraId="0FB1B4D3" w14:textId="77777777" w:rsidR="00A91214" w:rsidRPr="004E654F" w:rsidRDefault="00A91214" w:rsidP="004E654F">
      <w:pPr>
        <w:rPr>
          <w:color w:val="000000" w:themeColor="text1"/>
        </w:rPr>
      </w:pPr>
      <w:r w:rsidRPr="004E654F">
        <w:rPr>
          <w:color w:val="000000" w:themeColor="text1"/>
          <w:shd w:val="clear" w:color="auto" w:fill="FFFFFF"/>
        </w:rPr>
        <w:t>Особой подготовки к предстоящей процедуре не требуется. Если это обследование вам назначил врач, то это значит, что у вас нет никаких противопоказаний и ограничений. Поэтому подготовка сводится лишь к тому, что вам нужно будет снять с себя все металлические предметы, а также надеть на себя специальный защитный жилет.</w:t>
      </w:r>
    </w:p>
    <w:p w14:paraId="37D845A3" w14:textId="57B4CD98" w:rsidR="00A91214" w:rsidRDefault="00A91214" w:rsidP="004E654F">
      <w:pPr>
        <w:pStyle w:val="a3"/>
        <w:spacing w:before="0" w:beforeAutospacing="0" w:after="300" w:afterAutospacing="0"/>
        <w:rPr>
          <w:color w:val="000000" w:themeColor="text1"/>
        </w:rPr>
      </w:pPr>
    </w:p>
    <w:p w14:paraId="4E4016FC" w14:textId="45A1B646" w:rsidR="004E654F" w:rsidRDefault="004E654F" w:rsidP="00E66E37">
      <w:pPr>
        <w:pStyle w:val="a3"/>
        <w:numPr>
          <w:ilvl w:val="0"/>
          <w:numId w:val="1"/>
        </w:numPr>
        <w:spacing w:before="0" w:beforeAutospacing="0" w:after="300" w:afterAutospacing="0"/>
        <w:ind w:left="0" w:hanging="11"/>
        <w:rPr>
          <w:b/>
          <w:bCs/>
          <w:color w:val="000000" w:themeColor="text1"/>
        </w:rPr>
      </w:pPr>
      <w:r w:rsidRPr="004E654F">
        <w:rPr>
          <w:b/>
          <w:bCs/>
          <w:color w:val="000000" w:themeColor="text1"/>
        </w:rPr>
        <w:t>Подготовка к гинекологическим исследованиям</w:t>
      </w:r>
    </w:p>
    <w:p w14:paraId="514B141B" w14:textId="7538DC72" w:rsidR="004E654F" w:rsidRPr="004E654F" w:rsidRDefault="00E66E37" w:rsidP="004E654F">
      <w:pPr>
        <w:pStyle w:val="a3"/>
        <w:spacing w:before="0" w:beforeAutospacing="0" w:after="300" w:afterAutospacing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3.1 </w:t>
      </w:r>
      <w:r w:rsidR="004E654F">
        <w:rPr>
          <w:b/>
          <w:bCs/>
          <w:color w:val="000000" w:themeColor="text1"/>
        </w:rPr>
        <w:t xml:space="preserve">Подготовка к </w:t>
      </w:r>
      <w:r w:rsidR="004E654F" w:rsidRPr="004E654F">
        <w:rPr>
          <w:b/>
          <w:bCs/>
          <w:color w:val="000000" w:themeColor="text1"/>
        </w:rPr>
        <w:t>гинекологически</w:t>
      </w:r>
      <w:r w:rsidR="004E654F">
        <w:rPr>
          <w:b/>
          <w:bCs/>
          <w:color w:val="000000" w:themeColor="text1"/>
        </w:rPr>
        <w:t>м</w:t>
      </w:r>
      <w:r w:rsidR="004E654F" w:rsidRPr="004E654F">
        <w:rPr>
          <w:b/>
          <w:bCs/>
          <w:color w:val="000000" w:themeColor="text1"/>
        </w:rPr>
        <w:t xml:space="preserve"> мазк</w:t>
      </w:r>
      <w:r w:rsidR="004E654F">
        <w:rPr>
          <w:b/>
          <w:bCs/>
          <w:color w:val="000000" w:themeColor="text1"/>
        </w:rPr>
        <w:t>ам</w:t>
      </w:r>
      <w:r w:rsidR="004E654F" w:rsidRPr="004E654F">
        <w:rPr>
          <w:b/>
          <w:bCs/>
          <w:color w:val="000000" w:themeColor="text1"/>
        </w:rPr>
        <w:t xml:space="preserve"> на микрофлору и онкоцитологию</w:t>
      </w:r>
    </w:p>
    <w:p w14:paraId="438A2096" w14:textId="20A145F7" w:rsidR="004F108A" w:rsidRDefault="004E654F" w:rsidP="004E654F">
      <w:pPr>
        <w:rPr>
          <w:color w:val="000000" w:themeColor="text1"/>
        </w:rPr>
      </w:pPr>
      <w:r w:rsidRPr="004E654F">
        <w:rPr>
          <w:color w:val="000000" w:themeColor="text1"/>
        </w:rPr>
        <w:t>Мазок следует сдавать в промежутке между менструациями, либо через 3-4 дня после их окончания. Делать это следует для того, чтобы кровь, которая обладает противомикробным действием, не портила картину мазка.</w:t>
      </w:r>
    </w:p>
    <w:p w14:paraId="48B6B3F5" w14:textId="77777777" w:rsidR="004F108A" w:rsidRDefault="004F108A" w:rsidP="004E654F">
      <w:pPr>
        <w:rPr>
          <w:color w:val="000000" w:themeColor="text1"/>
        </w:rPr>
      </w:pPr>
    </w:p>
    <w:p w14:paraId="3289DFD9" w14:textId="1105FB89" w:rsidR="004E654F" w:rsidRDefault="004E654F" w:rsidP="004E654F">
      <w:pPr>
        <w:rPr>
          <w:color w:val="000000" w:themeColor="text1"/>
        </w:rPr>
      </w:pPr>
      <w:r w:rsidRPr="004E654F">
        <w:rPr>
          <w:color w:val="000000" w:themeColor="text1"/>
        </w:rPr>
        <w:t>За 1-2 дня до посещения гинеколога следует отказаться от полового контакта. За 2-3 дня до взятия мазка не стоит проводить спринцеваний влагалища, дабы не вымывать флору</w:t>
      </w:r>
      <w:r w:rsidR="004F108A">
        <w:rPr>
          <w:color w:val="000000" w:themeColor="text1"/>
        </w:rPr>
        <w:t xml:space="preserve">. </w:t>
      </w:r>
      <w:r w:rsidRPr="004E654F">
        <w:rPr>
          <w:color w:val="000000" w:themeColor="text1"/>
        </w:rPr>
        <w:t>Следует отказаться от средств интимной гигиены за 1-2 дня до обследования, чтобы не нарушать кислотность среды влагалища и, как следствие, не влиять на флору.</w:t>
      </w:r>
      <w:r w:rsidR="004F108A">
        <w:rPr>
          <w:color w:val="000000" w:themeColor="text1"/>
        </w:rPr>
        <w:t xml:space="preserve"> </w:t>
      </w:r>
      <w:r w:rsidRPr="004E654F">
        <w:rPr>
          <w:color w:val="000000" w:themeColor="text1"/>
        </w:rPr>
        <w:t xml:space="preserve">Гигиенические процедуры должны заключаться лишь в подмывании </w:t>
      </w:r>
      <w:r w:rsidR="004F108A" w:rsidRPr="004E654F">
        <w:rPr>
          <w:color w:val="000000" w:themeColor="text1"/>
        </w:rPr>
        <w:t>тёплой</w:t>
      </w:r>
      <w:r w:rsidRPr="004E654F">
        <w:rPr>
          <w:color w:val="000000" w:themeColor="text1"/>
        </w:rPr>
        <w:t xml:space="preserve"> водой накануне вечером. Утром, непосредственно перед посещением, никаких процедур проводить не следует.</w:t>
      </w:r>
    </w:p>
    <w:p w14:paraId="000B4929" w14:textId="77777777" w:rsidR="004F108A" w:rsidRPr="004E654F" w:rsidRDefault="004F108A" w:rsidP="004E654F">
      <w:pPr>
        <w:rPr>
          <w:color w:val="000000" w:themeColor="text1"/>
        </w:rPr>
      </w:pPr>
    </w:p>
    <w:p w14:paraId="0DA88CC9" w14:textId="2FB3D28D" w:rsidR="004E654F" w:rsidRPr="004E654F" w:rsidRDefault="004E654F" w:rsidP="004E654F">
      <w:pPr>
        <w:rPr>
          <w:color w:val="000000" w:themeColor="text1"/>
        </w:rPr>
      </w:pPr>
      <w:r w:rsidRPr="004E654F">
        <w:rPr>
          <w:color w:val="000000" w:themeColor="text1"/>
        </w:rPr>
        <w:t>Любые лекарственные формы местного применения, такие как мази, свечи, вагинальные таблетки и т.д. могут радикально изменить соотношение микроорганизмов и, в результате, картину мазка. Поэтому за 1 неделю до проведения исследования требуется прекратить применять препараты, за исключением тех случаев, когда это оговаривалось с врачом. По возможности, следует не мочиться за 2-3 часа до проведения манипуляции.</w:t>
      </w:r>
    </w:p>
    <w:p w14:paraId="232272C4" w14:textId="77777777" w:rsidR="004E654F" w:rsidRPr="004E654F" w:rsidRDefault="004E654F" w:rsidP="004E654F">
      <w:pPr>
        <w:pStyle w:val="a3"/>
        <w:spacing w:before="0" w:beforeAutospacing="0" w:after="300" w:afterAutospacing="0"/>
        <w:rPr>
          <w:color w:val="000000" w:themeColor="text1"/>
        </w:rPr>
      </w:pPr>
    </w:p>
    <w:p w14:paraId="6CB7250F" w14:textId="77777777" w:rsidR="00A91214" w:rsidRPr="004E654F" w:rsidRDefault="00A91214" w:rsidP="004E654F">
      <w:pPr>
        <w:pStyle w:val="a3"/>
        <w:shd w:val="clear" w:color="auto" w:fill="FFFFFF"/>
        <w:spacing w:before="0" w:beforeAutospacing="0" w:after="375" w:afterAutospacing="0"/>
        <w:jc w:val="center"/>
        <w:rPr>
          <w:rStyle w:val="a4"/>
          <w:color w:val="000000" w:themeColor="text1"/>
        </w:rPr>
      </w:pPr>
    </w:p>
    <w:p w14:paraId="5D7207A8" w14:textId="77777777" w:rsidR="00A91214" w:rsidRPr="004E654F" w:rsidRDefault="00A91214" w:rsidP="004E654F">
      <w:pPr>
        <w:pStyle w:val="a3"/>
        <w:shd w:val="clear" w:color="auto" w:fill="FFFFFF"/>
        <w:spacing w:before="0" w:beforeAutospacing="0" w:after="375" w:afterAutospacing="0"/>
        <w:jc w:val="center"/>
        <w:rPr>
          <w:rStyle w:val="a4"/>
          <w:color w:val="000000" w:themeColor="text1"/>
        </w:rPr>
      </w:pPr>
    </w:p>
    <w:p w14:paraId="37FD62E6" w14:textId="49159E98" w:rsidR="007370AB" w:rsidRPr="004E654F" w:rsidRDefault="007370AB" w:rsidP="00E66E3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ind w:left="0" w:hanging="11"/>
        <w:rPr>
          <w:color w:val="000000" w:themeColor="text1"/>
        </w:rPr>
      </w:pPr>
      <w:bookmarkStart w:id="0" w:name="_GoBack"/>
      <w:bookmarkEnd w:id="0"/>
      <w:r w:rsidRPr="004E654F">
        <w:rPr>
          <w:rStyle w:val="a4"/>
          <w:color w:val="000000" w:themeColor="text1"/>
        </w:rPr>
        <w:lastRenderedPageBreak/>
        <w:t>Подготовка к лабораторным исследованиям</w:t>
      </w:r>
    </w:p>
    <w:p w14:paraId="0EC7E088" w14:textId="01A3DC76" w:rsidR="007370AB" w:rsidRPr="004E654F" w:rsidRDefault="00E66E37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4.1 </w:t>
      </w:r>
      <w:r w:rsidR="007370AB" w:rsidRPr="004E654F">
        <w:rPr>
          <w:rStyle w:val="a4"/>
          <w:color w:val="000000" w:themeColor="text1"/>
        </w:rPr>
        <w:t>Общие правила:</w:t>
      </w:r>
    </w:p>
    <w:p w14:paraId="2D0EF608" w14:textId="77777777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14:paraId="32014F2C" w14:textId="77777777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>Алкоголь – исключить приём алкоголя накануне исследования.</w:t>
      </w:r>
    </w:p>
    <w:p w14:paraId="774722A6" w14:textId="77777777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>Курение — не курить минимально в течение 1 часа до исследования.</w:t>
      </w:r>
    </w:p>
    <w:p w14:paraId="7F092812" w14:textId="77777777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>Исключить физические и эмоциональные стрессы накануне исследования.</w:t>
      </w:r>
    </w:p>
    <w:p w14:paraId="1D533ECA" w14:textId="77777777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>После прихода в клинику для выполнения исследования рекомендуется отдохнуть (лучше — посидеть) 10-20 минут перед взятием проб крови.</w:t>
      </w:r>
    </w:p>
    <w:p w14:paraId="1D9C95CA" w14:textId="77777777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14:paraId="1B2B2806" w14:textId="77777777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суток.</w:t>
      </w:r>
    </w:p>
    <w:p w14:paraId="61AB2626" w14:textId="77777777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> </w:t>
      </w:r>
    </w:p>
    <w:p w14:paraId="7DE373F1" w14:textId="77777777" w:rsidR="007370AB" w:rsidRPr="004E654F" w:rsidRDefault="007370AB" w:rsidP="004E654F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4E654F">
        <w:rPr>
          <w:color w:val="000000" w:themeColor="text1"/>
        </w:rPr>
        <w:t> </w:t>
      </w:r>
    </w:p>
    <w:p w14:paraId="19E3D339" w14:textId="77777777" w:rsidR="00B305FE" w:rsidRPr="004E654F" w:rsidRDefault="00B305FE" w:rsidP="004E654F">
      <w:pPr>
        <w:rPr>
          <w:color w:val="000000" w:themeColor="text1"/>
        </w:rPr>
      </w:pPr>
    </w:p>
    <w:sectPr w:rsidR="00B305FE" w:rsidRPr="004E654F" w:rsidSect="001A430A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C7F60" w14:textId="77777777" w:rsidR="008024EA" w:rsidRDefault="008024EA" w:rsidP="001A430A">
      <w:r>
        <w:separator/>
      </w:r>
    </w:p>
  </w:endnote>
  <w:endnote w:type="continuationSeparator" w:id="0">
    <w:p w14:paraId="12C2A94E" w14:textId="77777777" w:rsidR="008024EA" w:rsidRDefault="008024EA" w:rsidP="001A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86D55" w14:textId="77777777" w:rsidR="001A430A" w:rsidRDefault="001A430A" w:rsidP="00AD49C9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0436D5" w14:textId="77777777" w:rsidR="001A430A" w:rsidRDefault="001A430A" w:rsidP="001A430A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13711" w14:textId="77777777" w:rsidR="001A430A" w:rsidRDefault="001A430A" w:rsidP="00AD49C9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6E37">
      <w:rPr>
        <w:rStyle w:val="a7"/>
        <w:noProof/>
      </w:rPr>
      <w:t>2</w:t>
    </w:r>
    <w:r>
      <w:rPr>
        <w:rStyle w:val="a7"/>
      </w:rPr>
      <w:fldChar w:fldCharType="end"/>
    </w:r>
  </w:p>
  <w:p w14:paraId="76C4A314" w14:textId="77777777" w:rsidR="001A430A" w:rsidRDefault="001A430A" w:rsidP="001A43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CD875" w14:textId="77777777" w:rsidR="008024EA" w:rsidRDefault="008024EA" w:rsidP="001A430A">
      <w:r>
        <w:separator/>
      </w:r>
    </w:p>
  </w:footnote>
  <w:footnote w:type="continuationSeparator" w:id="0">
    <w:p w14:paraId="69B674FD" w14:textId="77777777" w:rsidR="008024EA" w:rsidRDefault="008024EA" w:rsidP="001A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D1C8C"/>
    <w:multiLevelType w:val="hybridMultilevel"/>
    <w:tmpl w:val="42DA285E"/>
    <w:lvl w:ilvl="0" w:tplc="D07CC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AB"/>
    <w:rsid w:val="0018592B"/>
    <w:rsid w:val="001A430A"/>
    <w:rsid w:val="004E654F"/>
    <w:rsid w:val="004F108A"/>
    <w:rsid w:val="007370AB"/>
    <w:rsid w:val="008024EA"/>
    <w:rsid w:val="00A71111"/>
    <w:rsid w:val="00A8482F"/>
    <w:rsid w:val="00A91214"/>
    <w:rsid w:val="00B305FE"/>
    <w:rsid w:val="00D45F0A"/>
    <w:rsid w:val="00DA326B"/>
    <w:rsid w:val="00DE0B02"/>
    <w:rsid w:val="00DE74FF"/>
    <w:rsid w:val="00E6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EFA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4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0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370AB"/>
    <w:rPr>
      <w:b/>
      <w:bCs/>
    </w:rPr>
  </w:style>
  <w:style w:type="paragraph" w:styleId="a5">
    <w:name w:val="footer"/>
    <w:basedOn w:val="a"/>
    <w:link w:val="a6"/>
    <w:uiPriority w:val="99"/>
    <w:unhideWhenUsed/>
    <w:rsid w:val="001A430A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430A"/>
  </w:style>
  <w:style w:type="character" w:styleId="a7">
    <w:name w:val="page number"/>
    <w:basedOn w:val="a0"/>
    <w:uiPriority w:val="99"/>
    <w:semiHidden/>
    <w:unhideWhenUsed/>
    <w:rsid w:val="001A430A"/>
  </w:style>
  <w:style w:type="character" w:customStyle="1" w:styleId="apple-converted-space">
    <w:name w:val="apple-converted-space"/>
    <w:basedOn w:val="a0"/>
    <w:rsid w:val="004E654F"/>
  </w:style>
  <w:style w:type="character" w:styleId="a8">
    <w:name w:val="Hyperlink"/>
    <w:basedOn w:val="a0"/>
    <w:uiPriority w:val="99"/>
    <w:semiHidden/>
    <w:unhideWhenUsed/>
    <w:rsid w:val="004E6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714</Words>
  <Characters>4071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cp:lastPrinted>2021-04-22T05:52:00Z</cp:lastPrinted>
  <dcterms:created xsi:type="dcterms:W3CDTF">2021-04-28T14:01:00Z</dcterms:created>
  <dcterms:modified xsi:type="dcterms:W3CDTF">2021-05-12T02:48:00Z</dcterms:modified>
</cp:coreProperties>
</file>